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8343F0" w:rsidP="00343FC2">
      <w:pPr>
        <w:contextualSpacing/>
        <w:jc w:val="right"/>
        <w:rPr>
          <w:rFonts w:eastAsia="Times New Roman CYR"/>
          <w:sz w:val="28"/>
          <w:szCs w:val="28"/>
        </w:rPr>
      </w:pPr>
      <w:r w:rsidRPr="008343F0">
        <w:rPr>
          <w:rFonts w:eastAsia="Times New Roman CYR"/>
          <w:sz w:val="28"/>
          <w:szCs w:val="28"/>
        </w:rPr>
        <w:t>Дело №</w:t>
      </w:r>
      <w:r w:rsidRPr="008343F0" w:rsidR="007D3CFA">
        <w:rPr>
          <w:sz w:val="28"/>
          <w:szCs w:val="28"/>
        </w:rPr>
        <w:t>05-</w:t>
      </w:r>
      <w:r w:rsidR="00C8545E">
        <w:rPr>
          <w:sz w:val="28"/>
          <w:szCs w:val="28"/>
        </w:rPr>
        <w:t>365</w:t>
      </w:r>
      <w:r w:rsidRPr="008343F0" w:rsidR="00F575BD">
        <w:rPr>
          <w:sz w:val="28"/>
          <w:szCs w:val="28"/>
        </w:rPr>
        <w:t>-280</w:t>
      </w:r>
      <w:r w:rsidR="00C8545E">
        <w:rPr>
          <w:sz w:val="28"/>
          <w:szCs w:val="28"/>
        </w:rPr>
        <w:t>6</w:t>
      </w:r>
      <w:r w:rsidRPr="008343F0" w:rsidR="00F575BD">
        <w:rPr>
          <w:sz w:val="28"/>
          <w:szCs w:val="28"/>
        </w:rPr>
        <w:t>/</w:t>
      </w:r>
      <w:r w:rsidRPr="008343F0">
        <w:rPr>
          <w:sz w:val="28"/>
          <w:szCs w:val="28"/>
        </w:rPr>
        <w:t>202</w:t>
      </w:r>
      <w:r w:rsidRPr="008343F0" w:rsidR="00A66BE3">
        <w:rPr>
          <w:sz w:val="28"/>
          <w:szCs w:val="28"/>
        </w:rPr>
        <w:t>4</w:t>
      </w:r>
      <w:r w:rsidRPr="008343F0" w:rsidR="000164CB">
        <w:rPr>
          <w:sz w:val="28"/>
          <w:szCs w:val="28"/>
        </w:rPr>
        <w:t xml:space="preserve"> </w:t>
      </w:r>
    </w:p>
    <w:p w:rsidR="00343FC2" w:rsidRPr="008343F0" w:rsidP="007D3CFA">
      <w:pPr>
        <w:ind w:right="424"/>
        <w:contextualSpacing/>
        <w:jc w:val="center"/>
        <w:rPr>
          <w:bCs/>
          <w:iCs/>
          <w:spacing w:val="34"/>
          <w:sz w:val="28"/>
          <w:szCs w:val="28"/>
        </w:rPr>
      </w:pPr>
      <w:r w:rsidRPr="008343F0">
        <w:rPr>
          <w:bCs/>
          <w:iCs/>
          <w:spacing w:val="34"/>
          <w:sz w:val="28"/>
          <w:szCs w:val="28"/>
        </w:rPr>
        <w:t>ПОСТАНОВЛЕНИЕ</w:t>
      </w:r>
    </w:p>
    <w:p w:rsidR="00343FC2" w:rsidRPr="008343F0" w:rsidP="007D3CFA">
      <w:pPr>
        <w:ind w:right="424"/>
        <w:contextualSpacing/>
        <w:jc w:val="center"/>
        <w:rPr>
          <w:bCs/>
          <w:iCs/>
          <w:spacing w:val="-2"/>
          <w:sz w:val="28"/>
          <w:szCs w:val="28"/>
        </w:rPr>
      </w:pPr>
      <w:r w:rsidRPr="008343F0">
        <w:rPr>
          <w:bCs/>
          <w:iCs/>
          <w:spacing w:val="-2"/>
          <w:sz w:val="28"/>
          <w:szCs w:val="28"/>
        </w:rPr>
        <w:t>по делу об административном правонарушении</w:t>
      </w:r>
    </w:p>
    <w:p w:rsidR="00343FC2" w:rsidRPr="008343F0" w:rsidP="00343FC2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69"/>
        <w:gridCol w:w="4952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8343F0" w:rsidP="007D1F20">
            <w:pPr>
              <w:contextualSpacing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8343F0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43FC2" w:rsidRPr="008343F0" w:rsidP="00EE5163">
            <w:pPr>
              <w:contextualSpacing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Pr="008343F0" w:rsidR="00227BFF">
              <w:rPr>
                <w:sz w:val="28"/>
                <w:szCs w:val="28"/>
                <w:lang w:eastAsia="en-US"/>
              </w:rPr>
              <w:t xml:space="preserve"> </w:t>
            </w:r>
            <w:r w:rsidRPr="008343F0" w:rsidR="00EE5163">
              <w:rPr>
                <w:sz w:val="28"/>
                <w:szCs w:val="28"/>
                <w:lang w:eastAsia="en-US"/>
              </w:rPr>
              <w:t>мая</w:t>
            </w:r>
            <w:r w:rsidRPr="008343F0" w:rsidR="00227BFF">
              <w:rPr>
                <w:sz w:val="28"/>
                <w:szCs w:val="28"/>
                <w:lang w:eastAsia="en-US"/>
              </w:rPr>
              <w:t xml:space="preserve"> 2024</w:t>
            </w:r>
            <w:r w:rsidRPr="008343F0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343FC2" w:rsidRPr="008343F0" w:rsidP="00343FC2">
      <w:pPr>
        <w:autoSpaceDE w:val="0"/>
        <w:autoSpaceDN w:val="0"/>
        <w:ind w:firstLine="720"/>
        <w:contextualSpacing/>
        <w:jc w:val="both"/>
        <w:rPr>
          <w:rFonts w:eastAsia="Malgun Gothic"/>
          <w:sz w:val="28"/>
          <w:szCs w:val="28"/>
        </w:rPr>
      </w:pPr>
    </w:p>
    <w:p w:rsidR="00EE5163" w:rsidRPr="00C8545E" w:rsidP="00101179">
      <w:pPr>
        <w:ind w:firstLine="709"/>
        <w:contextualSpacing/>
        <w:jc w:val="both"/>
        <w:rPr>
          <w:sz w:val="28"/>
          <w:szCs w:val="28"/>
        </w:rPr>
      </w:pPr>
      <w:r w:rsidRPr="00C8545E">
        <w:rPr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– Югры Миненко Юлия Борисовна</w:t>
      </w:r>
      <w:r w:rsidRPr="00C8545E">
        <w:rPr>
          <w:sz w:val="28"/>
          <w:szCs w:val="28"/>
        </w:rPr>
        <w:t>,</w:t>
      </w:r>
    </w:p>
    <w:p w:rsidR="00AE1C61" w:rsidRPr="00C8545E" w:rsidP="00101179">
      <w:pPr>
        <w:ind w:firstLine="709"/>
        <w:contextualSpacing/>
        <w:jc w:val="both"/>
        <w:rPr>
          <w:spacing w:val="38"/>
          <w:sz w:val="28"/>
          <w:szCs w:val="28"/>
        </w:rPr>
      </w:pPr>
      <w:r w:rsidRPr="00C8545E">
        <w:rPr>
          <w:color w:val="000000" w:themeColor="text1"/>
          <w:sz w:val="28"/>
          <w:szCs w:val="28"/>
        </w:rPr>
        <w:t xml:space="preserve">рассмотрев </w:t>
      </w:r>
      <w:r w:rsidRPr="00C8545E">
        <w:rPr>
          <w:rFonts w:eastAsia="Times New Roman CYR"/>
          <w:color w:val="000000" w:themeColor="text1"/>
          <w:sz w:val="28"/>
          <w:szCs w:val="28"/>
        </w:rPr>
        <w:t>в открытом судебном заседании дело об административном правонарушении, возбужденное по ч.2 ст.15.33 КоАП РФ в отношении должностного лица –</w:t>
      </w:r>
      <w:r w:rsidRPr="00C8545E">
        <w:rPr>
          <w:color w:val="000000" w:themeColor="text1"/>
          <w:sz w:val="28"/>
          <w:szCs w:val="28"/>
        </w:rPr>
        <w:t xml:space="preserve"> генерального директора ООО «</w:t>
      </w:r>
      <w:r w:rsidRPr="00C8545E">
        <w:rPr>
          <w:color w:val="000000" w:themeColor="text1"/>
          <w:sz w:val="28"/>
          <w:szCs w:val="28"/>
        </w:rPr>
        <w:t>Фуд</w:t>
      </w:r>
      <w:r w:rsidRPr="00C8545E">
        <w:rPr>
          <w:color w:val="000000" w:themeColor="text1"/>
          <w:sz w:val="28"/>
          <w:szCs w:val="28"/>
        </w:rPr>
        <w:t xml:space="preserve"> Сервис» </w:t>
      </w:r>
      <w:r w:rsidRPr="00C8545E">
        <w:rPr>
          <w:color w:val="000000" w:themeColor="text1"/>
          <w:sz w:val="28"/>
          <w:szCs w:val="28"/>
        </w:rPr>
        <w:t>Шемшур</w:t>
      </w:r>
      <w:r w:rsidRPr="00C8545E">
        <w:rPr>
          <w:color w:val="000000" w:themeColor="text1"/>
          <w:sz w:val="28"/>
          <w:szCs w:val="28"/>
        </w:rPr>
        <w:t xml:space="preserve"> Сергея Алексеевича</w:t>
      </w:r>
      <w:r w:rsidRPr="00C8545E">
        <w:rPr>
          <w:rFonts w:eastAsia="Times New Roman CYR"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…</w:t>
      </w:r>
      <w:r w:rsidRPr="00C8545E" w:rsidR="00227BFF">
        <w:rPr>
          <w:rFonts w:eastAsia="Times New Roman CYR"/>
          <w:sz w:val="28"/>
          <w:szCs w:val="28"/>
        </w:rPr>
        <w:t>,</w:t>
      </w:r>
    </w:p>
    <w:p w:rsidR="00EE5163" w:rsidRPr="00C8545E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8"/>
          <w:szCs w:val="28"/>
        </w:rPr>
      </w:pPr>
    </w:p>
    <w:p w:rsidR="00343FC2" w:rsidRPr="00C8545E" w:rsidP="000A398A">
      <w:pPr>
        <w:tabs>
          <w:tab w:val="left" w:pos="9356"/>
        </w:tabs>
        <w:ind w:right="-1"/>
        <w:contextualSpacing/>
        <w:jc w:val="center"/>
        <w:rPr>
          <w:spacing w:val="38"/>
          <w:sz w:val="28"/>
          <w:szCs w:val="28"/>
        </w:rPr>
      </w:pPr>
      <w:r w:rsidRPr="00C8545E">
        <w:rPr>
          <w:spacing w:val="38"/>
          <w:sz w:val="28"/>
          <w:szCs w:val="28"/>
        </w:rPr>
        <w:t>установил</w:t>
      </w:r>
      <w:r w:rsidRPr="00C8545E" w:rsidR="000A398A">
        <w:rPr>
          <w:spacing w:val="38"/>
          <w:sz w:val="28"/>
          <w:szCs w:val="28"/>
        </w:rPr>
        <w:t>:</w:t>
      </w:r>
    </w:p>
    <w:p w:rsidR="007A12CF" w:rsidRPr="00C8545E" w:rsidP="000F291C">
      <w:pPr>
        <w:pStyle w:val="BodyText"/>
        <w:contextualSpacing/>
        <w:jc w:val="center"/>
        <w:rPr>
          <w:sz w:val="28"/>
          <w:szCs w:val="28"/>
        </w:rPr>
      </w:pPr>
    </w:p>
    <w:p w:rsidR="00EE5163" w:rsidRPr="008343F0" w:rsidP="00EE5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Шемшур</w:t>
      </w:r>
      <w:r>
        <w:rPr>
          <w:sz w:val="28"/>
          <w:szCs w:val="28"/>
        </w:rPr>
        <w:t xml:space="preserve"> С.А.</w:t>
      </w:r>
      <w:r w:rsidRPr="008343F0" w:rsidR="007A12CF">
        <w:rPr>
          <w:sz w:val="28"/>
          <w:szCs w:val="28"/>
        </w:rPr>
        <w:t xml:space="preserve">, являясь должностным лицом </w:t>
      </w:r>
      <w:r w:rsidRPr="008343F0">
        <w:rPr>
          <w:sz w:val="28"/>
          <w:szCs w:val="28"/>
        </w:rPr>
        <w:t>–генеральным директором</w:t>
      </w:r>
      <w:r w:rsidRPr="008343F0" w:rsidR="00E74CB1">
        <w:rPr>
          <w:sz w:val="28"/>
          <w:szCs w:val="28"/>
        </w:rPr>
        <w:t xml:space="preserve"> </w:t>
      </w:r>
      <w:r w:rsidRPr="008343F0">
        <w:rPr>
          <w:sz w:val="28"/>
          <w:szCs w:val="28"/>
        </w:rPr>
        <w:t xml:space="preserve">ООО </w:t>
      </w:r>
      <w:r>
        <w:rPr>
          <w:sz w:val="28"/>
          <w:szCs w:val="28"/>
        </w:rPr>
        <w:t>«ФУД СЕРВИС»</w:t>
      </w:r>
      <w:r w:rsidRPr="008343F0" w:rsidR="007A12CF">
        <w:rPr>
          <w:sz w:val="28"/>
          <w:szCs w:val="28"/>
        </w:rPr>
        <w:t xml:space="preserve">, </w:t>
      </w:r>
      <w:r w:rsidRPr="008343F0">
        <w:rPr>
          <w:sz w:val="28"/>
          <w:szCs w:val="28"/>
        </w:rPr>
        <w:t xml:space="preserve">находясь по месту регистрации юридического лица </w:t>
      </w:r>
      <w:r w:rsidRPr="008343F0" w:rsidR="007A12C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…</w:t>
      </w:r>
      <w:r w:rsidRPr="008343F0" w:rsidR="00982625">
        <w:rPr>
          <w:sz w:val="28"/>
          <w:szCs w:val="28"/>
        </w:rPr>
        <w:t xml:space="preserve">, </w:t>
      </w:r>
      <w:r w:rsidR="002A70CF">
        <w:rPr>
          <w:sz w:val="28"/>
          <w:szCs w:val="28"/>
        </w:rPr>
        <w:t>в срок до 24:00 час. 25.01.2024</w:t>
      </w:r>
      <w:r w:rsidRPr="008343F0">
        <w:rPr>
          <w:sz w:val="28"/>
          <w:szCs w:val="28"/>
        </w:rPr>
        <w:t xml:space="preserve"> в нарушение ч.1 ст.24 Федерального закона от 24.07.1998 года №125-ФЗ «Об обязательном социальном страховании от несчастных случа</w:t>
      </w:r>
      <w:r w:rsidRPr="008343F0">
        <w:rPr>
          <w:sz w:val="28"/>
          <w:szCs w:val="28"/>
        </w:rPr>
        <w:t xml:space="preserve">ев на производстве и профессиональных заболеваний» не обеспечил предоставление в форме электронного документа расчет по начисленным и уплаченным страховым взносам по обязательному социальному страхованию от несчастных случаев на производстве </w:t>
      </w:r>
      <w:r w:rsidR="008343F0">
        <w:rPr>
          <w:sz w:val="28"/>
          <w:szCs w:val="28"/>
        </w:rPr>
        <w:t xml:space="preserve">и профессиональных заболеваний </w:t>
      </w:r>
      <w:r w:rsidR="002A70CF">
        <w:rPr>
          <w:sz w:val="28"/>
          <w:szCs w:val="28"/>
        </w:rPr>
        <w:t>(форма ЕФС-1 раздел 2) за 12</w:t>
      </w:r>
      <w:r w:rsidRPr="008343F0">
        <w:rPr>
          <w:sz w:val="28"/>
          <w:szCs w:val="28"/>
        </w:rPr>
        <w:t xml:space="preserve"> месяцев 2023 год</w:t>
      </w:r>
      <w:r w:rsidR="002A70CF">
        <w:rPr>
          <w:sz w:val="28"/>
          <w:szCs w:val="28"/>
        </w:rPr>
        <w:t>а в ОСФР по ХМАО-Югре, чем 26.01.2024</w:t>
      </w:r>
      <w:r w:rsidRPr="008343F0">
        <w:rPr>
          <w:sz w:val="28"/>
          <w:szCs w:val="28"/>
        </w:rPr>
        <w:t xml:space="preserve"> в </w:t>
      </w:r>
      <w:r w:rsidR="008343F0">
        <w:rPr>
          <w:sz w:val="28"/>
          <w:szCs w:val="28"/>
        </w:rPr>
        <w:t>00:01 час.</w:t>
      </w:r>
      <w:r w:rsidRPr="008343F0">
        <w:rPr>
          <w:sz w:val="28"/>
          <w:szCs w:val="28"/>
        </w:rPr>
        <w:t xml:space="preserve"> совершил правонарушение, предусмотренное ч.2 ст.15.33 КоАП РФ.</w:t>
      </w:r>
    </w:p>
    <w:p w:rsidR="00EE5163" w:rsidRPr="00EE5163" w:rsidP="00EE5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Шемшур</w:t>
      </w:r>
      <w:r>
        <w:rPr>
          <w:sz w:val="28"/>
          <w:szCs w:val="28"/>
        </w:rPr>
        <w:t xml:space="preserve"> С.А.</w:t>
      </w:r>
      <w:r w:rsidRPr="00EE5163">
        <w:rPr>
          <w:sz w:val="28"/>
          <w:szCs w:val="28"/>
        </w:rPr>
        <w:t xml:space="preserve"> в судебное заседание не явился, о месте и врем</w:t>
      </w:r>
      <w:r w:rsidR="008343F0">
        <w:rPr>
          <w:sz w:val="28"/>
          <w:szCs w:val="28"/>
        </w:rPr>
        <w:t>ени судебного заседания извещен</w:t>
      </w:r>
      <w:r w:rsidRPr="00EE5163">
        <w:rPr>
          <w:sz w:val="28"/>
          <w:szCs w:val="28"/>
        </w:rPr>
        <w:t xml:space="preserve"> надлежащим образом, об отложении судебного заседания не ходатайствовал.</w:t>
      </w:r>
    </w:p>
    <w:p w:rsidR="00EE5163" w:rsidRPr="00EE5163" w:rsidP="00EE5163">
      <w:pPr>
        <w:ind w:firstLine="709"/>
        <w:jc w:val="both"/>
        <w:rPr>
          <w:sz w:val="28"/>
          <w:szCs w:val="28"/>
        </w:rPr>
      </w:pPr>
      <w:r w:rsidRPr="00EE5163">
        <w:rPr>
          <w:sz w:val="28"/>
          <w:szCs w:val="28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="00C8545E">
        <w:rPr>
          <w:sz w:val="28"/>
          <w:szCs w:val="28"/>
        </w:rPr>
        <w:t>Шемшур</w:t>
      </w:r>
      <w:r w:rsidR="00C8545E">
        <w:rPr>
          <w:sz w:val="28"/>
          <w:szCs w:val="28"/>
        </w:rPr>
        <w:t xml:space="preserve"> С.А.</w:t>
      </w:r>
    </w:p>
    <w:p w:rsidR="00EE5163" w:rsidRPr="00EE5163" w:rsidP="00EE5163">
      <w:pPr>
        <w:ind w:firstLine="708"/>
        <w:jc w:val="both"/>
        <w:rPr>
          <w:sz w:val="28"/>
          <w:szCs w:val="28"/>
        </w:rPr>
      </w:pPr>
      <w:r w:rsidRPr="00EE5163">
        <w:rPr>
          <w:sz w:val="28"/>
          <w:szCs w:val="28"/>
        </w:rPr>
        <w:t xml:space="preserve">Изучив и проанализировав письменные </w:t>
      </w:r>
      <w:r w:rsidRPr="00EE5163">
        <w:rPr>
          <w:sz w:val="28"/>
          <w:szCs w:val="28"/>
        </w:rPr>
        <w:t xml:space="preserve">материалы дела, мировой судья пришел к следующему. </w:t>
      </w:r>
    </w:p>
    <w:p w:rsidR="00EE5163" w:rsidRPr="00EE5163" w:rsidP="00EE516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5163">
        <w:rPr>
          <w:color w:val="000000" w:themeColor="text1"/>
          <w:sz w:val="28"/>
          <w:szCs w:val="28"/>
        </w:rPr>
        <w:t>В соответствии с ч.2 ст.</w:t>
      </w:r>
      <w:r w:rsidRPr="00EE5163">
        <w:rPr>
          <w:iCs/>
          <w:color w:val="000000" w:themeColor="text1"/>
          <w:sz w:val="28"/>
          <w:szCs w:val="28"/>
        </w:rPr>
        <w:t xml:space="preserve">15.33 </w:t>
      </w:r>
      <w:r w:rsidRPr="00EE5163">
        <w:rPr>
          <w:color w:val="000000" w:themeColor="text1"/>
          <w:sz w:val="28"/>
          <w:szCs w:val="28"/>
        </w:rPr>
        <w:t xml:space="preserve">КоАП РФ </w:t>
      </w:r>
      <w:r w:rsidRPr="00EE5163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нарушение установленных </w:t>
      </w:r>
      <w:hyperlink r:id="rId4" w:anchor="/document/12112505/entry/24" w:history="1">
        <w:r w:rsidRPr="00EE5163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законодательством</w:t>
        </w:r>
      </w:hyperlink>
      <w:r w:rsidRPr="00EE5163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</w:t>
      </w:r>
      <w:r w:rsidRPr="00EE5163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ания Российской Федерации </w:t>
      </w:r>
      <w:r w:rsidRPr="00EE5163">
        <w:rPr>
          <w:rFonts w:eastAsiaTheme="minorHAnsi"/>
          <w:color w:val="000000" w:themeColor="text1"/>
          <w:sz w:val="28"/>
          <w:szCs w:val="28"/>
          <w:lang w:eastAsia="en-US"/>
        </w:rPr>
        <w:t>влечет наложение административного штрафа на должностных лиц в размере от трехсот до пятисот рублей.</w:t>
      </w:r>
    </w:p>
    <w:p w:rsidR="00EE5163" w:rsidRPr="00EE5163" w:rsidP="00EE516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63">
        <w:rPr>
          <w:rFonts w:eastAsiaTheme="minorHAnsi"/>
          <w:sz w:val="28"/>
          <w:szCs w:val="28"/>
          <w:lang w:eastAsia="en-US"/>
        </w:rPr>
        <w:t>Согласно ч.1 ст.24</w:t>
      </w:r>
      <w:r w:rsidRPr="00EE5163">
        <w:rPr>
          <w:sz w:val="28"/>
          <w:szCs w:val="28"/>
        </w:rPr>
        <w:t xml:space="preserve"> Федерального закона от 24.07.1998 №125-ФЗ «Об обязательном социальном страховании от несчастных случаев на про</w:t>
      </w:r>
      <w:r w:rsidRPr="00EE5163">
        <w:rPr>
          <w:sz w:val="28"/>
          <w:szCs w:val="28"/>
        </w:rPr>
        <w:t xml:space="preserve">изводстве и профессиональных заболеваний», </w:t>
      </w:r>
      <w:r w:rsidRPr="00EE5163">
        <w:rPr>
          <w:rFonts w:eastAsiaTheme="minorHAnsi"/>
          <w:sz w:val="28"/>
          <w:szCs w:val="28"/>
          <w:lang w:eastAsia="en-US"/>
        </w:rPr>
        <w:t xml:space="preserve">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</w:t>
      </w:r>
      <w:r w:rsidRPr="00EE5163">
        <w:rPr>
          <w:rFonts w:eastAsiaTheme="minorHAnsi"/>
          <w:sz w:val="28"/>
          <w:szCs w:val="28"/>
          <w:lang w:eastAsia="en-US"/>
        </w:rPr>
        <w:t>ведут государственную ежек</w:t>
      </w:r>
      <w:r w:rsidRPr="00EE5163">
        <w:rPr>
          <w:rFonts w:eastAsiaTheme="minorHAnsi"/>
          <w:sz w:val="28"/>
          <w:szCs w:val="28"/>
          <w:lang w:eastAsia="en-US"/>
        </w:rPr>
        <w:t>вартальную статистическую, а также бухгалтерскую отчетность.</w:t>
      </w:r>
    </w:p>
    <w:p w:rsidR="00EE5163" w:rsidRPr="00EE5163" w:rsidP="00EE5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63">
        <w:rPr>
          <w:rFonts w:eastAsiaTheme="minorHAnsi"/>
          <w:sz w:val="28"/>
          <w:szCs w:val="28"/>
          <w:lang w:eastAsia="en-US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 w:rsidRPr="00EE5163">
          <w:rPr>
            <w:rFonts w:eastAsiaTheme="minorHAnsi"/>
            <w:color w:val="000000" w:themeColor="text1"/>
            <w:sz w:val="28"/>
            <w:szCs w:val="28"/>
            <w:lang w:eastAsia="en-US"/>
          </w:rPr>
          <w:t>форме</w:t>
        </w:r>
      </w:hyperlink>
      <w:r w:rsidRPr="00EE516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EE5163">
        <w:rPr>
          <w:rFonts w:eastAsiaTheme="minorHAnsi"/>
          <w:sz w:val="28"/>
          <w:szCs w:val="28"/>
          <w:lang w:eastAsia="en-US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 w:rsidR="00EE5163" w:rsidRPr="00EE5163" w:rsidP="00EE5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63">
        <w:rPr>
          <w:rFonts w:eastAsiaTheme="minorHAnsi"/>
          <w:sz w:val="28"/>
          <w:szCs w:val="28"/>
          <w:lang w:eastAsia="en-US"/>
        </w:rPr>
        <w:t>на б</w:t>
      </w:r>
      <w:r w:rsidRPr="00EE5163">
        <w:rPr>
          <w:rFonts w:eastAsiaTheme="minorHAnsi"/>
          <w:sz w:val="28"/>
          <w:szCs w:val="28"/>
          <w:lang w:eastAsia="en-US"/>
        </w:rPr>
        <w:t>умажном носителе не позднее 20-го числа месяца, следующего за отчетным периодом;</w:t>
      </w:r>
    </w:p>
    <w:p w:rsidR="00EE5163" w:rsidRPr="00EE5163" w:rsidP="00EE5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63">
        <w:rPr>
          <w:rFonts w:eastAsiaTheme="minorHAnsi"/>
          <w:sz w:val="28"/>
          <w:szCs w:val="28"/>
          <w:lang w:eastAsia="en-US"/>
        </w:rPr>
        <w:t>в форме электронного документа не позднее 25-го числа месяца, следующего за отчетным периодом.</w:t>
      </w:r>
    </w:p>
    <w:p w:rsidR="00EE5163" w:rsidRPr="00EE5163" w:rsidP="00EE51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5163">
        <w:rPr>
          <w:color w:val="000000" w:themeColor="text1"/>
          <w:sz w:val="28"/>
          <w:szCs w:val="28"/>
        </w:rPr>
        <w:t xml:space="preserve">В нарушение указанных требований законодательства </w:t>
      </w:r>
      <w:r w:rsidR="00C8545E">
        <w:rPr>
          <w:sz w:val="28"/>
          <w:szCs w:val="28"/>
        </w:rPr>
        <w:t>Шемшур</w:t>
      </w:r>
      <w:r w:rsidR="00C8545E">
        <w:rPr>
          <w:sz w:val="28"/>
          <w:szCs w:val="28"/>
        </w:rPr>
        <w:t xml:space="preserve"> С.А.</w:t>
      </w:r>
      <w:r w:rsidRPr="00EE5163">
        <w:rPr>
          <w:sz w:val="28"/>
          <w:szCs w:val="28"/>
        </w:rPr>
        <w:t xml:space="preserve"> </w:t>
      </w:r>
      <w:r w:rsidRPr="00EE5163">
        <w:rPr>
          <w:color w:val="000000" w:themeColor="text1"/>
          <w:sz w:val="28"/>
          <w:szCs w:val="28"/>
        </w:rPr>
        <w:t>в установленны</w:t>
      </w:r>
      <w:r w:rsidR="002A70CF">
        <w:rPr>
          <w:color w:val="000000" w:themeColor="text1"/>
          <w:sz w:val="28"/>
          <w:szCs w:val="28"/>
        </w:rPr>
        <w:t>е законом сроки не позднее 25.01.2024</w:t>
      </w:r>
      <w:r w:rsidRPr="00EE5163">
        <w:rPr>
          <w:color w:val="000000" w:themeColor="text1"/>
          <w:sz w:val="28"/>
          <w:szCs w:val="28"/>
        </w:rPr>
        <w:t xml:space="preserve"> не представил в электронном виде расчет по форме </w:t>
      </w:r>
      <w:r w:rsidRPr="00EE5163">
        <w:rPr>
          <w:sz w:val="28"/>
          <w:szCs w:val="28"/>
        </w:rPr>
        <w:t>ЕФС-1 раздел 2</w:t>
      </w:r>
      <w:r w:rsidR="002A70CF">
        <w:rPr>
          <w:color w:val="000000" w:themeColor="text1"/>
          <w:sz w:val="28"/>
          <w:szCs w:val="28"/>
        </w:rPr>
        <w:t xml:space="preserve"> за 12</w:t>
      </w:r>
      <w:r w:rsidRPr="00EE5163">
        <w:rPr>
          <w:color w:val="000000" w:themeColor="text1"/>
          <w:sz w:val="28"/>
          <w:szCs w:val="28"/>
        </w:rPr>
        <w:t xml:space="preserve"> месяцев 2023 года в ОСФР по ХМАО-Югре, фактически предоставив </w:t>
      </w:r>
      <w:r w:rsidR="008343F0">
        <w:rPr>
          <w:color w:val="000000" w:themeColor="text1"/>
          <w:sz w:val="28"/>
          <w:szCs w:val="28"/>
        </w:rPr>
        <w:t xml:space="preserve">данный расчет </w:t>
      </w:r>
      <w:r w:rsidRPr="00EE5163">
        <w:rPr>
          <w:color w:val="000000" w:themeColor="text1"/>
          <w:sz w:val="28"/>
          <w:szCs w:val="28"/>
        </w:rPr>
        <w:t xml:space="preserve">по телекоммуникационным каналам связи </w:t>
      </w:r>
      <w:r w:rsidR="00C8545E">
        <w:rPr>
          <w:color w:val="000000" w:themeColor="text1"/>
          <w:sz w:val="28"/>
          <w:szCs w:val="28"/>
        </w:rPr>
        <w:t>06.02.2024</w:t>
      </w:r>
      <w:r w:rsidRPr="00EE5163">
        <w:rPr>
          <w:color w:val="000000" w:themeColor="text1"/>
          <w:sz w:val="28"/>
          <w:szCs w:val="28"/>
        </w:rPr>
        <w:t>.</w:t>
      </w:r>
    </w:p>
    <w:p w:rsidR="00EE5163" w:rsidRPr="00EE5163" w:rsidP="00EE5163">
      <w:pPr>
        <w:ind w:firstLine="709"/>
        <w:jc w:val="both"/>
        <w:rPr>
          <w:color w:val="000000" w:themeColor="text1"/>
          <w:sz w:val="28"/>
          <w:szCs w:val="28"/>
        </w:rPr>
      </w:pPr>
      <w:r w:rsidRPr="00EE5163">
        <w:rPr>
          <w:color w:val="000000" w:themeColor="text1"/>
          <w:sz w:val="28"/>
          <w:szCs w:val="28"/>
        </w:rPr>
        <w:t xml:space="preserve">Виновность </w:t>
      </w:r>
      <w:r w:rsidR="00C8545E">
        <w:rPr>
          <w:sz w:val="28"/>
          <w:szCs w:val="28"/>
        </w:rPr>
        <w:t>Шемшур</w:t>
      </w:r>
      <w:r w:rsidR="00C8545E">
        <w:rPr>
          <w:sz w:val="28"/>
          <w:szCs w:val="28"/>
        </w:rPr>
        <w:t xml:space="preserve"> С.А.</w:t>
      </w:r>
      <w:r w:rsidRPr="00EE5163">
        <w:rPr>
          <w:sz w:val="28"/>
          <w:szCs w:val="28"/>
        </w:rPr>
        <w:t xml:space="preserve"> </w:t>
      </w:r>
      <w:r w:rsidRPr="00EE5163">
        <w:rPr>
          <w:color w:val="000000" w:themeColor="text1"/>
          <w:sz w:val="28"/>
          <w:szCs w:val="28"/>
        </w:rPr>
        <w:t>в с</w:t>
      </w:r>
      <w:r w:rsidRPr="00EE5163">
        <w:rPr>
          <w:color w:val="000000" w:themeColor="text1"/>
          <w:sz w:val="28"/>
          <w:szCs w:val="28"/>
        </w:rPr>
        <w:t xml:space="preserve">овершении вышеуказанных действий подтверждается совокупностью, исследованных судом доказательств: протоколом об административном правонарушении от </w:t>
      </w:r>
      <w:r w:rsidR="00C8545E">
        <w:rPr>
          <w:color w:val="000000" w:themeColor="text1"/>
          <w:sz w:val="28"/>
          <w:szCs w:val="28"/>
        </w:rPr>
        <w:t>15</w:t>
      </w:r>
      <w:r w:rsidRPr="00EE5163">
        <w:rPr>
          <w:color w:val="000000" w:themeColor="text1"/>
          <w:sz w:val="28"/>
          <w:szCs w:val="28"/>
        </w:rPr>
        <w:t xml:space="preserve">.03.2024; копией </w:t>
      </w:r>
      <w:r w:rsidR="008343F0">
        <w:rPr>
          <w:color w:val="000000" w:themeColor="text1"/>
          <w:sz w:val="28"/>
          <w:szCs w:val="28"/>
        </w:rPr>
        <w:t>отчета</w:t>
      </w:r>
      <w:r w:rsidRPr="00EE5163">
        <w:rPr>
          <w:color w:val="000000" w:themeColor="text1"/>
          <w:sz w:val="28"/>
          <w:szCs w:val="28"/>
        </w:rPr>
        <w:t xml:space="preserve"> по форме </w:t>
      </w:r>
      <w:r w:rsidRPr="00EE5163">
        <w:rPr>
          <w:sz w:val="28"/>
          <w:szCs w:val="28"/>
        </w:rPr>
        <w:t xml:space="preserve">ЕФС-1 раздел 2 </w:t>
      </w:r>
      <w:r w:rsidRPr="00EE5163">
        <w:rPr>
          <w:color w:val="000000" w:themeColor="text1"/>
          <w:sz w:val="28"/>
          <w:szCs w:val="28"/>
        </w:rPr>
        <w:t xml:space="preserve">со скриншотом программного обеспечения с датой поступления </w:t>
      </w:r>
      <w:r w:rsidR="00C8545E">
        <w:rPr>
          <w:color w:val="000000" w:themeColor="text1"/>
          <w:sz w:val="28"/>
          <w:szCs w:val="28"/>
        </w:rPr>
        <w:t>06.02.2024</w:t>
      </w:r>
      <w:r w:rsidRPr="00EE5163">
        <w:rPr>
          <w:color w:val="000000" w:themeColor="text1"/>
          <w:sz w:val="28"/>
          <w:szCs w:val="28"/>
        </w:rPr>
        <w:t xml:space="preserve">; Выпиской из ЕГРЮЛ в отношении </w:t>
      </w:r>
      <w:r w:rsidRPr="008343F0" w:rsidR="008343F0">
        <w:rPr>
          <w:sz w:val="28"/>
          <w:szCs w:val="28"/>
        </w:rPr>
        <w:t xml:space="preserve">ООО </w:t>
      </w:r>
      <w:r w:rsidR="00C8545E">
        <w:rPr>
          <w:sz w:val="28"/>
          <w:szCs w:val="28"/>
        </w:rPr>
        <w:t>«ФУД СЕРВИС»</w:t>
      </w:r>
      <w:r w:rsidRPr="00EE5163">
        <w:rPr>
          <w:color w:val="000000" w:themeColor="text1"/>
          <w:sz w:val="28"/>
          <w:szCs w:val="28"/>
        </w:rPr>
        <w:t>.</w:t>
      </w:r>
    </w:p>
    <w:p w:rsidR="00EE5163" w:rsidRPr="00EE5163" w:rsidP="00EE5163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E5163">
        <w:rPr>
          <w:color w:val="000000" w:themeColor="text1"/>
          <w:sz w:val="28"/>
          <w:szCs w:val="28"/>
        </w:rPr>
        <w:t xml:space="preserve">Действия </w:t>
      </w:r>
      <w:r w:rsidR="00C8545E">
        <w:rPr>
          <w:sz w:val="28"/>
          <w:szCs w:val="28"/>
        </w:rPr>
        <w:t>Шемшур</w:t>
      </w:r>
      <w:r w:rsidR="00C8545E">
        <w:rPr>
          <w:sz w:val="28"/>
          <w:szCs w:val="28"/>
        </w:rPr>
        <w:t xml:space="preserve"> С.А.</w:t>
      </w:r>
      <w:r w:rsidRPr="00EE5163">
        <w:rPr>
          <w:sz w:val="28"/>
          <w:szCs w:val="28"/>
        </w:rPr>
        <w:t xml:space="preserve"> </w:t>
      </w:r>
      <w:r w:rsidRPr="00EE5163">
        <w:rPr>
          <w:color w:val="000000" w:themeColor="text1"/>
          <w:sz w:val="28"/>
          <w:szCs w:val="28"/>
        </w:rPr>
        <w:t xml:space="preserve">мировой судья квалифицирует по ч.2 ст.15.33 КоАП РФ - </w:t>
      </w:r>
      <w:r w:rsidRPr="00EE5163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нарушение установленных </w:t>
      </w:r>
      <w:hyperlink r:id="rId4" w:anchor="/document/12112505/entry/24" w:history="1">
        <w:r w:rsidRPr="00EE5163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законодательством</w:t>
        </w:r>
      </w:hyperlink>
      <w:r w:rsidRPr="00EE5163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Ро</w:t>
      </w:r>
      <w:r w:rsidRPr="00EE5163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</w:t>
      </w:r>
      <w:r w:rsidRPr="00EE5163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я Российской Федерации.</w:t>
      </w:r>
    </w:p>
    <w:p w:rsidR="00EE5163" w:rsidRPr="00EE5163" w:rsidP="00EE5163">
      <w:pPr>
        <w:ind w:firstLine="709"/>
        <w:jc w:val="both"/>
        <w:rPr>
          <w:color w:val="000000" w:themeColor="text1"/>
          <w:sz w:val="28"/>
          <w:szCs w:val="28"/>
        </w:rPr>
      </w:pPr>
      <w:r w:rsidRPr="00EE5163">
        <w:rPr>
          <w:color w:val="000000" w:themeColor="text1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EE5163" w:rsidRPr="00EE5163" w:rsidP="00EE5163">
      <w:pPr>
        <w:ind w:firstLine="709"/>
        <w:jc w:val="both"/>
        <w:rPr>
          <w:color w:val="000000" w:themeColor="text1"/>
          <w:sz w:val="28"/>
          <w:szCs w:val="28"/>
        </w:rPr>
      </w:pPr>
      <w:r w:rsidRPr="00EE5163">
        <w:rPr>
          <w:color w:val="000000" w:themeColor="text1"/>
          <w:sz w:val="28"/>
          <w:szCs w:val="28"/>
        </w:rPr>
        <w:t>Смягчающим административную ответственность обстоятельством является добровольное прекращение прот</w:t>
      </w:r>
      <w:r w:rsidRPr="00EE5163">
        <w:rPr>
          <w:color w:val="000000" w:themeColor="text1"/>
          <w:sz w:val="28"/>
          <w:szCs w:val="28"/>
        </w:rPr>
        <w:t xml:space="preserve">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установлено. </w:t>
      </w:r>
    </w:p>
    <w:p w:rsidR="00EE5163" w:rsidRPr="00EE5163" w:rsidP="00EE5163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EE5163">
        <w:rPr>
          <w:snapToGrid w:val="0"/>
          <w:color w:val="000000" w:themeColor="text1"/>
          <w:sz w:val="28"/>
          <w:szCs w:val="28"/>
        </w:rPr>
        <w:t>На основании изложенного, руководствуясь ст.ст.23.1, 29.10 КоАП РФ, мировой судья</w:t>
      </w:r>
    </w:p>
    <w:p w:rsidR="00EE5163" w:rsidRPr="00EE5163" w:rsidP="00EE5163">
      <w:pPr>
        <w:jc w:val="center"/>
        <w:rPr>
          <w:snapToGrid w:val="0"/>
          <w:color w:val="000000" w:themeColor="text1"/>
          <w:sz w:val="28"/>
          <w:szCs w:val="28"/>
        </w:rPr>
      </w:pPr>
      <w:r w:rsidRPr="00EE5163">
        <w:rPr>
          <w:b/>
          <w:snapToGrid w:val="0"/>
          <w:color w:val="000000" w:themeColor="text1"/>
          <w:sz w:val="28"/>
          <w:szCs w:val="28"/>
        </w:rPr>
        <w:t>ПОСТАНОВИЛ</w:t>
      </w:r>
      <w:r w:rsidRPr="00EE5163">
        <w:rPr>
          <w:snapToGrid w:val="0"/>
          <w:color w:val="000000" w:themeColor="text1"/>
          <w:sz w:val="28"/>
          <w:szCs w:val="28"/>
        </w:rPr>
        <w:t>:</w:t>
      </w:r>
    </w:p>
    <w:p w:rsidR="00EE5163" w:rsidRPr="00EE5163" w:rsidP="00EE5163">
      <w:pPr>
        <w:ind w:firstLine="709"/>
        <w:jc w:val="center"/>
        <w:rPr>
          <w:snapToGrid w:val="0"/>
          <w:color w:val="000000" w:themeColor="text1"/>
          <w:sz w:val="28"/>
          <w:szCs w:val="28"/>
        </w:rPr>
      </w:pPr>
    </w:p>
    <w:p w:rsidR="00EE5163" w:rsidRPr="00EE5163" w:rsidP="00EE5163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EE5163">
        <w:rPr>
          <w:color w:val="000000" w:themeColor="text1"/>
          <w:sz w:val="28"/>
          <w:szCs w:val="28"/>
        </w:rPr>
        <w:t xml:space="preserve">признать </w:t>
      </w:r>
      <w:r w:rsidR="008343F0">
        <w:rPr>
          <w:color w:val="000000" w:themeColor="text1"/>
          <w:sz w:val="28"/>
          <w:szCs w:val="28"/>
        </w:rPr>
        <w:t>генерального директора</w:t>
      </w:r>
      <w:r w:rsidRPr="00EE5163">
        <w:rPr>
          <w:sz w:val="28"/>
          <w:szCs w:val="28"/>
        </w:rPr>
        <w:t xml:space="preserve"> </w:t>
      </w:r>
      <w:r w:rsidRPr="008343F0" w:rsidR="008343F0">
        <w:rPr>
          <w:sz w:val="28"/>
          <w:szCs w:val="28"/>
        </w:rPr>
        <w:t xml:space="preserve">ООО </w:t>
      </w:r>
      <w:r w:rsidR="00C8545E">
        <w:rPr>
          <w:sz w:val="28"/>
          <w:szCs w:val="28"/>
        </w:rPr>
        <w:t>«ФУД СЕРВИС»</w:t>
      </w:r>
      <w:r w:rsidRPr="00EE5163">
        <w:rPr>
          <w:sz w:val="28"/>
          <w:szCs w:val="28"/>
        </w:rPr>
        <w:t xml:space="preserve"> </w:t>
      </w:r>
      <w:r w:rsidR="00C8545E">
        <w:rPr>
          <w:rFonts w:eastAsia="Times New Roman CYR"/>
          <w:sz w:val="28"/>
          <w:szCs w:val="28"/>
        </w:rPr>
        <w:t>Шемшур</w:t>
      </w:r>
      <w:r w:rsidR="00C8545E">
        <w:rPr>
          <w:rFonts w:eastAsia="Times New Roman CYR"/>
          <w:sz w:val="28"/>
          <w:szCs w:val="28"/>
        </w:rPr>
        <w:t xml:space="preserve"> Сергея Алексеевича </w:t>
      </w:r>
      <w:r w:rsidRPr="00EE5163">
        <w:rPr>
          <w:color w:val="000000" w:themeColor="text1"/>
          <w:sz w:val="28"/>
          <w:szCs w:val="28"/>
        </w:rPr>
        <w:t xml:space="preserve">виновным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  </w:t>
      </w:r>
    </w:p>
    <w:p w:rsidR="00EE5163" w:rsidRPr="00EE5163" w:rsidP="00EE51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5163">
        <w:rPr>
          <w:color w:val="000000" w:themeColor="text1"/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</w:t>
      </w:r>
      <w:r w:rsidRPr="00EE5163">
        <w:rPr>
          <w:color w:val="000000" w:themeColor="text1"/>
          <w:sz w:val="28"/>
          <w:szCs w:val="28"/>
        </w:rPr>
        <w:t xml:space="preserve">трафа в законную силу либо со </w:t>
      </w:r>
      <w:r w:rsidRPr="00EE5163">
        <w:rPr>
          <w:color w:val="000000" w:themeColor="text1"/>
          <w:sz w:val="28"/>
          <w:szCs w:val="28"/>
        </w:rPr>
        <w:t xml:space="preserve">дня истечения срока отсрочки или срока рассрочки, предусмотренных </w:t>
      </w:r>
      <w:hyperlink r:id="rId6" w:anchor="sub_315" w:history="1">
        <w:r w:rsidRPr="00EE5163">
          <w:rPr>
            <w:color w:val="000000" w:themeColor="text1"/>
            <w:sz w:val="28"/>
            <w:szCs w:val="28"/>
          </w:rPr>
          <w:t>статьей 31.5</w:t>
        </w:r>
      </w:hyperlink>
      <w:r w:rsidRPr="00EE5163">
        <w:rPr>
          <w:color w:val="000000" w:themeColor="text1"/>
          <w:sz w:val="28"/>
          <w:szCs w:val="28"/>
        </w:rPr>
        <w:t xml:space="preserve"> КоАП РФ.</w:t>
      </w:r>
    </w:p>
    <w:p w:rsidR="00EE5163" w:rsidRPr="00EE5163" w:rsidP="00EE5163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EE5163">
        <w:rPr>
          <w:color w:val="000000" w:themeColor="text1"/>
          <w:sz w:val="28"/>
          <w:szCs w:val="28"/>
        </w:rPr>
        <w:t>При отсутст</w:t>
      </w:r>
      <w:r w:rsidRPr="00EE5163">
        <w:rPr>
          <w:color w:val="000000" w:themeColor="text1"/>
          <w:sz w:val="28"/>
          <w:szCs w:val="28"/>
        </w:rPr>
        <w:t xml:space="preserve">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EE5163">
          <w:rPr>
            <w:color w:val="000000" w:themeColor="text1"/>
            <w:sz w:val="28"/>
            <w:szCs w:val="28"/>
          </w:rPr>
          <w:t>части 1</w:t>
        </w:r>
      </w:hyperlink>
      <w:r w:rsidRPr="00EE5163">
        <w:rPr>
          <w:color w:val="000000" w:themeColor="text1"/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</w:t>
      </w:r>
      <w:r w:rsidRPr="00EE5163">
        <w:rPr>
          <w:color w:val="000000" w:themeColor="text1"/>
          <w:sz w:val="28"/>
          <w:szCs w:val="28"/>
        </w:rPr>
        <w:t xml:space="preserve">еткой о его неуплате судебному приставу-исполнителю для исполнения в порядке, предусмотренном </w:t>
      </w:r>
      <w:hyperlink r:id="rId7" w:history="1">
        <w:r w:rsidRPr="00EE5163">
          <w:rPr>
            <w:color w:val="000000" w:themeColor="text1"/>
            <w:sz w:val="28"/>
            <w:szCs w:val="28"/>
          </w:rPr>
          <w:t>федеральным законодательством</w:t>
        </w:r>
      </w:hyperlink>
      <w:r w:rsidRPr="00EE5163">
        <w:rPr>
          <w:color w:val="000000" w:themeColor="text1"/>
          <w:sz w:val="28"/>
          <w:szCs w:val="28"/>
        </w:rPr>
        <w:t>.</w:t>
      </w:r>
    </w:p>
    <w:p w:rsidR="00EE5163" w:rsidRPr="00EE5163" w:rsidP="008343F0">
      <w:pPr>
        <w:ind w:firstLine="709"/>
        <w:contextualSpacing/>
        <w:jc w:val="both"/>
        <w:rPr>
          <w:sz w:val="28"/>
          <w:szCs w:val="28"/>
        </w:rPr>
      </w:pPr>
      <w:r w:rsidRPr="00EE5163">
        <w:rPr>
          <w:sz w:val="28"/>
          <w:szCs w:val="28"/>
        </w:rPr>
        <w:t>Получатель: УФК по Ханты-Мансийскому автономному округу-Югре (ОСФР по ХМАО-Югре, л/с 04874Ф87</w:t>
      </w:r>
      <w:r w:rsidRPr="00EE5163">
        <w:rPr>
          <w:sz w:val="28"/>
          <w:szCs w:val="28"/>
        </w:rPr>
        <w:t xml:space="preserve">010) Банк получателя: РКЦ Ханты-Мансийск/УФК по Ханты-Мансийскому автономному округу – Югре </w:t>
      </w:r>
      <w:r w:rsidRPr="00EE5163">
        <w:rPr>
          <w:sz w:val="28"/>
          <w:szCs w:val="28"/>
        </w:rPr>
        <w:t>г.Ханты-Мансийск</w:t>
      </w:r>
      <w:r w:rsidRPr="00EE5163">
        <w:rPr>
          <w:sz w:val="28"/>
          <w:szCs w:val="28"/>
        </w:rPr>
        <w:t xml:space="preserve"> ИНН получателя: 8601002078 КПП получателя: 860101001 ОКТМО 71871000 БИК ТОФК-007162163 КБК 79711601230060003140 Счет получателя платежа (номер казн</w:t>
      </w:r>
      <w:r w:rsidRPr="00EE5163">
        <w:rPr>
          <w:sz w:val="28"/>
          <w:szCs w:val="28"/>
        </w:rPr>
        <w:t>ачейского счета) 03100643000000018700 Кор/счет 40102810245370000007 УИН 797860</w:t>
      </w:r>
      <w:r w:rsidR="00C8545E">
        <w:rPr>
          <w:sz w:val="28"/>
          <w:szCs w:val="28"/>
        </w:rPr>
        <w:t>01503240088696</w:t>
      </w:r>
    </w:p>
    <w:p w:rsidR="00EE5163" w:rsidRPr="00EE5163" w:rsidP="00EE516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E5163">
        <w:rPr>
          <w:color w:val="000000" w:themeColor="text1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EE5163" w:rsidRPr="00EE5163" w:rsidP="00EE5163">
      <w:pPr>
        <w:ind w:firstLine="709"/>
        <w:contextualSpacing/>
        <w:jc w:val="both"/>
        <w:rPr>
          <w:sz w:val="28"/>
          <w:szCs w:val="28"/>
        </w:rPr>
      </w:pPr>
    </w:p>
    <w:p w:rsidR="00EE5163" w:rsidRPr="00EE5163" w:rsidP="00EE5163">
      <w:pPr>
        <w:contextualSpacing/>
        <w:jc w:val="both"/>
        <w:rPr>
          <w:sz w:val="28"/>
          <w:szCs w:val="28"/>
        </w:rPr>
      </w:pPr>
    </w:p>
    <w:p w:rsidR="00EE5163" w:rsidRPr="00EE5163" w:rsidP="00EE5163">
      <w:pPr>
        <w:contextualSpacing/>
        <w:jc w:val="both"/>
        <w:rPr>
          <w:color w:val="000000" w:themeColor="text1"/>
          <w:sz w:val="28"/>
          <w:szCs w:val="28"/>
        </w:rPr>
      </w:pPr>
      <w:r w:rsidRPr="00EE5163">
        <w:rPr>
          <w:color w:val="000000" w:themeColor="text1"/>
          <w:sz w:val="28"/>
          <w:szCs w:val="28"/>
        </w:rPr>
        <w:t xml:space="preserve">Мировой судья </w:t>
      </w:r>
      <w:r w:rsidRPr="00EE5163">
        <w:rPr>
          <w:color w:val="000000" w:themeColor="text1"/>
          <w:sz w:val="28"/>
          <w:szCs w:val="28"/>
        </w:rPr>
        <w:tab/>
      </w:r>
      <w:r w:rsidRPr="00EE5163">
        <w:rPr>
          <w:color w:val="000000" w:themeColor="text1"/>
          <w:sz w:val="28"/>
          <w:szCs w:val="28"/>
        </w:rPr>
        <w:tab/>
      </w:r>
      <w:r w:rsidRPr="00EE5163">
        <w:rPr>
          <w:color w:val="000000" w:themeColor="text1"/>
          <w:sz w:val="28"/>
          <w:szCs w:val="28"/>
        </w:rPr>
        <w:tab/>
      </w:r>
      <w:r w:rsidRPr="00EE5163">
        <w:rPr>
          <w:color w:val="000000" w:themeColor="text1"/>
          <w:sz w:val="28"/>
          <w:szCs w:val="28"/>
        </w:rPr>
        <w:tab/>
      </w:r>
      <w:r w:rsidRPr="00EE5163">
        <w:rPr>
          <w:color w:val="000000" w:themeColor="text1"/>
          <w:sz w:val="28"/>
          <w:szCs w:val="28"/>
        </w:rPr>
        <w:tab/>
      </w:r>
      <w:r w:rsidRPr="00EE5163">
        <w:rPr>
          <w:color w:val="000000" w:themeColor="text1"/>
          <w:sz w:val="28"/>
          <w:szCs w:val="28"/>
        </w:rPr>
        <w:tab/>
        <w:t xml:space="preserve">                                </w:t>
      </w:r>
      <w:r w:rsidR="008343F0">
        <w:rPr>
          <w:color w:val="000000" w:themeColor="text1"/>
          <w:sz w:val="28"/>
          <w:szCs w:val="28"/>
        </w:rPr>
        <w:t xml:space="preserve">  </w:t>
      </w:r>
      <w:r w:rsidRPr="00EE5163">
        <w:rPr>
          <w:color w:val="000000" w:themeColor="text1"/>
          <w:sz w:val="28"/>
          <w:szCs w:val="28"/>
        </w:rPr>
        <w:t xml:space="preserve"> Ю.Б. Миненко</w:t>
      </w:r>
    </w:p>
    <w:p w:rsidR="00EE5163" w:rsidRPr="00EE5163" w:rsidP="00EE5163">
      <w:pPr>
        <w:contextualSpacing/>
        <w:jc w:val="both"/>
        <w:rPr>
          <w:color w:val="000000" w:themeColor="text1"/>
          <w:sz w:val="28"/>
          <w:szCs w:val="28"/>
        </w:rPr>
      </w:pPr>
    </w:p>
    <w:p w:rsidR="00EE5163" w:rsidRPr="00EE5163" w:rsidP="00EE5163">
      <w:pPr>
        <w:contextualSpacing/>
        <w:jc w:val="both"/>
        <w:rPr>
          <w:color w:val="000000" w:themeColor="text1"/>
          <w:sz w:val="28"/>
          <w:szCs w:val="28"/>
        </w:rPr>
      </w:pPr>
      <w:r w:rsidRPr="00EE5163">
        <w:rPr>
          <w:color w:val="000000" w:themeColor="text1"/>
          <w:sz w:val="28"/>
          <w:szCs w:val="28"/>
        </w:rPr>
        <w:t>Копия верна:</w:t>
      </w:r>
    </w:p>
    <w:p w:rsidR="00EE5163" w:rsidRPr="00EE5163" w:rsidP="00EE5163">
      <w:pPr>
        <w:contextualSpacing/>
        <w:jc w:val="both"/>
        <w:rPr>
          <w:sz w:val="28"/>
          <w:szCs w:val="28"/>
        </w:rPr>
      </w:pPr>
      <w:r w:rsidRPr="00EE5163">
        <w:rPr>
          <w:color w:val="000000" w:themeColor="text1"/>
          <w:sz w:val="28"/>
          <w:szCs w:val="28"/>
        </w:rPr>
        <w:t>Мировой судья</w:t>
      </w:r>
      <w:r w:rsidRPr="00EE5163">
        <w:rPr>
          <w:color w:val="000000" w:themeColor="text1"/>
          <w:sz w:val="28"/>
          <w:szCs w:val="28"/>
        </w:rPr>
        <w:tab/>
      </w:r>
      <w:r w:rsidRPr="00EE5163">
        <w:rPr>
          <w:color w:val="000000" w:themeColor="text1"/>
          <w:sz w:val="28"/>
          <w:szCs w:val="28"/>
        </w:rPr>
        <w:tab/>
      </w:r>
      <w:r w:rsidRPr="00EE5163">
        <w:rPr>
          <w:color w:val="000000" w:themeColor="text1"/>
          <w:sz w:val="28"/>
          <w:szCs w:val="28"/>
        </w:rPr>
        <w:tab/>
      </w:r>
      <w:r w:rsidRPr="00EE5163">
        <w:rPr>
          <w:color w:val="000000" w:themeColor="text1"/>
          <w:sz w:val="28"/>
          <w:szCs w:val="28"/>
        </w:rPr>
        <w:tab/>
      </w:r>
      <w:r w:rsidRPr="00EE5163">
        <w:rPr>
          <w:color w:val="000000" w:themeColor="text1"/>
          <w:sz w:val="28"/>
          <w:szCs w:val="28"/>
        </w:rPr>
        <w:tab/>
      </w:r>
      <w:r w:rsidRPr="00EE5163">
        <w:rPr>
          <w:color w:val="000000" w:themeColor="text1"/>
          <w:sz w:val="28"/>
          <w:szCs w:val="28"/>
        </w:rPr>
        <w:tab/>
      </w:r>
      <w:r w:rsidRPr="00EE5163">
        <w:rPr>
          <w:color w:val="000000" w:themeColor="text1"/>
          <w:sz w:val="28"/>
          <w:szCs w:val="28"/>
        </w:rPr>
        <w:tab/>
      </w:r>
      <w:r w:rsidRPr="00EE5163">
        <w:rPr>
          <w:color w:val="000000" w:themeColor="text1"/>
          <w:sz w:val="28"/>
          <w:szCs w:val="28"/>
        </w:rPr>
        <w:tab/>
      </w:r>
      <w:r w:rsidRPr="00EE5163">
        <w:rPr>
          <w:color w:val="000000" w:themeColor="text1"/>
          <w:sz w:val="28"/>
          <w:szCs w:val="28"/>
        </w:rPr>
        <w:tab/>
        <w:t xml:space="preserve">  </w:t>
      </w:r>
      <w:r w:rsidR="008343F0">
        <w:rPr>
          <w:color w:val="000000" w:themeColor="text1"/>
          <w:sz w:val="28"/>
          <w:szCs w:val="28"/>
        </w:rPr>
        <w:t xml:space="preserve">  </w:t>
      </w:r>
      <w:r w:rsidRPr="00EE5163">
        <w:rPr>
          <w:color w:val="000000" w:themeColor="text1"/>
          <w:sz w:val="28"/>
          <w:szCs w:val="28"/>
        </w:rPr>
        <w:t xml:space="preserve"> </w:t>
      </w:r>
      <w:r w:rsidR="008343F0">
        <w:rPr>
          <w:color w:val="000000" w:themeColor="text1"/>
          <w:sz w:val="28"/>
          <w:szCs w:val="28"/>
        </w:rPr>
        <w:t xml:space="preserve"> </w:t>
      </w:r>
      <w:r w:rsidRPr="00EE5163">
        <w:rPr>
          <w:color w:val="000000" w:themeColor="text1"/>
          <w:sz w:val="28"/>
          <w:szCs w:val="28"/>
        </w:rPr>
        <w:t>Ю.Б.Миненко</w:t>
      </w:r>
    </w:p>
    <w:p w:rsidR="00EE5163" w:rsidRPr="00EE5163" w:rsidP="00EE5163">
      <w:pPr>
        <w:jc w:val="both"/>
        <w:rPr>
          <w:color w:val="000000" w:themeColor="text1"/>
          <w:sz w:val="28"/>
          <w:szCs w:val="28"/>
        </w:rPr>
      </w:pPr>
    </w:p>
    <w:p w:rsidR="00EE5163" w:rsidRPr="00EE5163" w:rsidP="00EE5163">
      <w:pPr>
        <w:spacing w:after="160" w:line="25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E6493" w:rsidRPr="000C7CED" w:rsidP="00EE5163">
      <w:pPr>
        <w:pStyle w:val="BodyText"/>
        <w:ind w:firstLine="709"/>
        <w:contextualSpacing/>
        <w:rPr>
          <w:szCs w:val="26"/>
        </w:rPr>
      </w:pPr>
    </w:p>
    <w:sectPr w:rsidSect="007D3CFA">
      <w:pgSz w:w="11906" w:h="16838"/>
      <w:pgMar w:top="1134" w:right="567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805183"/>
    <w:multiLevelType w:val="multilevel"/>
    <w:tmpl w:val="B4E68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11AC9"/>
    <w:rsid w:val="000164CB"/>
    <w:rsid w:val="00083381"/>
    <w:rsid w:val="000A398A"/>
    <w:rsid w:val="000C304A"/>
    <w:rsid w:val="000C7CED"/>
    <w:rsid w:val="000E42C0"/>
    <w:rsid w:val="000F291C"/>
    <w:rsid w:val="00101179"/>
    <w:rsid w:val="00107989"/>
    <w:rsid w:val="00137943"/>
    <w:rsid w:val="001529E7"/>
    <w:rsid w:val="001807D1"/>
    <w:rsid w:val="0018232C"/>
    <w:rsid w:val="0019358A"/>
    <w:rsid w:val="001B35AF"/>
    <w:rsid w:val="001C3E3D"/>
    <w:rsid w:val="00227BFF"/>
    <w:rsid w:val="002571ED"/>
    <w:rsid w:val="00282E2A"/>
    <w:rsid w:val="002A1A37"/>
    <w:rsid w:val="002A70CF"/>
    <w:rsid w:val="00327F6E"/>
    <w:rsid w:val="00342007"/>
    <w:rsid w:val="00343FC2"/>
    <w:rsid w:val="00350A4C"/>
    <w:rsid w:val="00357BA2"/>
    <w:rsid w:val="004B2E4A"/>
    <w:rsid w:val="004C50A5"/>
    <w:rsid w:val="005417DA"/>
    <w:rsid w:val="0056779C"/>
    <w:rsid w:val="00567EFF"/>
    <w:rsid w:val="005A50DB"/>
    <w:rsid w:val="005B0252"/>
    <w:rsid w:val="005B3DC4"/>
    <w:rsid w:val="005D133A"/>
    <w:rsid w:val="005F1D27"/>
    <w:rsid w:val="005F59E4"/>
    <w:rsid w:val="00613508"/>
    <w:rsid w:val="0064680A"/>
    <w:rsid w:val="00673BE3"/>
    <w:rsid w:val="00674B7C"/>
    <w:rsid w:val="00685698"/>
    <w:rsid w:val="00686658"/>
    <w:rsid w:val="00692C74"/>
    <w:rsid w:val="006A34F4"/>
    <w:rsid w:val="006C2913"/>
    <w:rsid w:val="00756EFA"/>
    <w:rsid w:val="00767244"/>
    <w:rsid w:val="007838FF"/>
    <w:rsid w:val="00783BFE"/>
    <w:rsid w:val="007A12CF"/>
    <w:rsid w:val="007D0C13"/>
    <w:rsid w:val="007D1948"/>
    <w:rsid w:val="007D1F20"/>
    <w:rsid w:val="007D3CFA"/>
    <w:rsid w:val="007F465E"/>
    <w:rsid w:val="007F5281"/>
    <w:rsid w:val="008343F0"/>
    <w:rsid w:val="0083452E"/>
    <w:rsid w:val="008D5A52"/>
    <w:rsid w:val="008E005D"/>
    <w:rsid w:val="00982625"/>
    <w:rsid w:val="009B7E4F"/>
    <w:rsid w:val="009C30E1"/>
    <w:rsid w:val="009C3BBF"/>
    <w:rsid w:val="00A142A3"/>
    <w:rsid w:val="00A2151C"/>
    <w:rsid w:val="00A24081"/>
    <w:rsid w:val="00A52B9A"/>
    <w:rsid w:val="00A66386"/>
    <w:rsid w:val="00A66BE3"/>
    <w:rsid w:val="00AE1C61"/>
    <w:rsid w:val="00B24BF9"/>
    <w:rsid w:val="00B51030"/>
    <w:rsid w:val="00B5284D"/>
    <w:rsid w:val="00BE2221"/>
    <w:rsid w:val="00BF5A6C"/>
    <w:rsid w:val="00C06357"/>
    <w:rsid w:val="00C451AB"/>
    <w:rsid w:val="00C8545E"/>
    <w:rsid w:val="00CE2144"/>
    <w:rsid w:val="00D02AD8"/>
    <w:rsid w:val="00D115FD"/>
    <w:rsid w:val="00D26FE0"/>
    <w:rsid w:val="00D961AB"/>
    <w:rsid w:val="00D96D40"/>
    <w:rsid w:val="00DC67CB"/>
    <w:rsid w:val="00E74CB1"/>
    <w:rsid w:val="00EE5163"/>
    <w:rsid w:val="00F03513"/>
    <w:rsid w:val="00F03FCA"/>
    <w:rsid w:val="00F25538"/>
    <w:rsid w:val="00F526F7"/>
    <w:rsid w:val="00F575BD"/>
    <w:rsid w:val="00FB7BD2"/>
    <w:rsid w:val="00FE649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E4A47C-AD24-407C-ACD1-36A30AF7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